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>РОСТОВСКАЯ  ОБЛАСТЬ  ДУБОВСКИЙ  РАЙОН  ст. АНДРЕЕВСКАЯ</w:t>
      </w:r>
    </w:p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МУНИЦИПАЛЬНОЕ  БЮДЖЕТНОЕ  ОБЩЕОБРАЗОВАТЕЛЬНОЕ  УЧРЕЖДЕНИЕ  </w:t>
      </w:r>
    </w:p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АНДРЕЕВСКАЯ  СРЕДНЯЯ  ШКОЛА  № 3</w:t>
      </w:r>
    </w:p>
    <w:p w:rsidR="00393831" w:rsidRP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sz w:val="24"/>
          <w:szCs w:val="24"/>
        </w:rPr>
      </w:pPr>
    </w:p>
    <w:p w:rsidR="00393831" w:rsidRP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УТВЕРЖДАЮ</w:t>
      </w:r>
      <w:r w:rsidRPr="00393831">
        <w:rPr>
          <w:rFonts w:ascii="Times New Roman" w:hAnsi="Times New Roman"/>
          <w:sz w:val="24"/>
          <w:szCs w:val="24"/>
        </w:rPr>
        <w:t>»</w:t>
      </w:r>
    </w:p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Руководитель ОО:</w:t>
      </w:r>
    </w:p>
    <w:p w:rsidR="00393831" w:rsidRDefault="00393831" w:rsidP="00393831">
      <w:pPr>
        <w:autoSpaceDE w:val="0"/>
        <w:autoSpaceDN w:val="0"/>
        <w:adjustRightInd w:val="0"/>
        <w:ind w:left="-142" w:right="-168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Директор МБОУ Андреевской СШ № 3</w:t>
      </w:r>
    </w:p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Приказ от </w:t>
      </w:r>
      <w:r w:rsidR="00965D55">
        <w:rPr>
          <w:rFonts w:ascii="Times New Roman CYR" w:hAnsi="Times New Roman CYR" w:cs="Times New Roman CYR"/>
          <w:sz w:val="24"/>
          <w:szCs w:val="24"/>
        </w:rPr>
        <w:t>30</w:t>
      </w:r>
      <w:r>
        <w:rPr>
          <w:rFonts w:ascii="Times New Roman CYR" w:hAnsi="Times New Roman CYR" w:cs="Times New Roman CYR"/>
          <w:sz w:val="24"/>
          <w:szCs w:val="24"/>
        </w:rPr>
        <w:t>.08.201</w:t>
      </w:r>
      <w:r w:rsidR="004D0ED9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>г. № 4</w:t>
      </w:r>
      <w:r w:rsidR="00965D55">
        <w:rPr>
          <w:rFonts w:ascii="Times New Roman CYR" w:hAnsi="Times New Roman CYR" w:cs="Times New Roman CYR"/>
          <w:sz w:val="24"/>
          <w:szCs w:val="24"/>
        </w:rPr>
        <w:t>0</w:t>
      </w:r>
    </w:p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393831">
        <w:rPr>
          <w:rFonts w:ascii="Times New Roman" w:hAnsi="Times New Roman"/>
          <w:sz w:val="24"/>
          <w:szCs w:val="24"/>
        </w:rPr>
        <w:t>__________ /</w:t>
      </w:r>
      <w:r>
        <w:rPr>
          <w:rFonts w:ascii="Times New Roman CYR" w:hAnsi="Times New Roman CYR" w:cs="Times New Roman CYR"/>
          <w:sz w:val="24"/>
          <w:szCs w:val="24"/>
        </w:rPr>
        <w:t>Колганов А.В./</w:t>
      </w:r>
    </w:p>
    <w:p w:rsid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>
        <w:rPr>
          <w:rFonts w:ascii="Times New Roman CYR" w:hAnsi="Times New Roman CYR" w:cs="Times New Roman CYR"/>
          <w:b/>
          <w:bCs/>
          <w:sz w:val="44"/>
          <w:szCs w:val="44"/>
        </w:rPr>
        <w:t>РАБОЧАЯ   ПРОГРАММА</w:t>
      </w:r>
    </w:p>
    <w:p w:rsidR="00393831" w:rsidRPr="00393831" w:rsidRDefault="00393831" w:rsidP="00393831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93831" w:rsidRDefault="00393831" w:rsidP="00393831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по   Истории Донского края</w:t>
      </w:r>
    </w:p>
    <w:p w:rsidR="00393831" w:rsidRDefault="00393831" w:rsidP="00393831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Уровень общего образования: основное  общее  образование  6 класс</w:t>
      </w:r>
    </w:p>
    <w:p w:rsidR="00393831" w:rsidRDefault="00393831" w:rsidP="00393831">
      <w:pPr>
        <w:autoSpaceDE w:val="0"/>
        <w:autoSpaceDN w:val="0"/>
        <w:adjustRightInd w:val="0"/>
        <w:spacing w:line="360" w:lineRule="auto"/>
        <w:ind w:left="-851" w:right="-884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Количество часов: 3</w:t>
      </w:r>
      <w:r w:rsidR="004D0ED9">
        <w:rPr>
          <w:rFonts w:ascii="Times New Roman CYR" w:hAnsi="Times New Roman CYR" w:cs="Times New Roman CYR"/>
          <w:sz w:val="32"/>
          <w:szCs w:val="32"/>
        </w:rPr>
        <w:t>3</w:t>
      </w:r>
      <w:r w:rsidR="00F133FD">
        <w:rPr>
          <w:rFonts w:ascii="Times New Roman CYR" w:hAnsi="Times New Roman CYR" w:cs="Times New Roman CYR"/>
          <w:sz w:val="32"/>
          <w:szCs w:val="32"/>
        </w:rPr>
        <w:t xml:space="preserve">ч </w:t>
      </w:r>
      <w:r>
        <w:rPr>
          <w:rFonts w:ascii="Times New Roman CYR" w:hAnsi="Times New Roman CYR" w:cs="Times New Roman CYR"/>
          <w:sz w:val="32"/>
          <w:szCs w:val="32"/>
        </w:rPr>
        <w:t xml:space="preserve">(праздничные дни </w:t>
      </w:r>
      <w:r w:rsidR="00965D55">
        <w:rPr>
          <w:rFonts w:ascii="Times New Roman CYR" w:hAnsi="Times New Roman CYR" w:cs="Times New Roman CYR"/>
          <w:sz w:val="32"/>
          <w:szCs w:val="32"/>
        </w:rPr>
        <w:t>0</w:t>
      </w:r>
      <w:r w:rsidR="004D0ED9">
        <w:rPr>
          <w:rFonts w:ascii="Times New Roman CYR" w:hAnsi="Times New Roman CYR" w:cs="Times New Roman CYR"/>
          <w:sz w:val="32"/>
          <w:szCs w:val="32"/>
        </w:rPr>
        <w:t>9</w:t>
      </w:r>
      <w:r w:rsidR="00965D55">
        <w:rPr>
          <w:rFonts w:ascii="Times New Roman CYR" w:hAnsi="Times New Roman CYR" w:cs="Times New Roman CYR"/>
          <w:sz w:val="32"/>
          <w:szCs w:val="32"/>
        </w:rPr>
        <w:t>.0</w:t>
      </w:r>
      <w:r w:rsidR="004D0ED9">
        <w:rPr>
          <w:rFonts w:ascii="Times New Roman CYR" w:hAnsi="Times New Roman CYR" w:cs="Times New Roman CYR"/>
          <w:sz w:val="32"/>
          <w:szCs w:val="32"/>
        </w:rPr>
        <w:t>5,выходные дни 02.05</w:t>
      </w:r>
      <w:r>
        <w:rPr>
          <w:rFonts w:ascii="Times New Roman CYR" w:hAnsi="Times New Roman CYR" w:cs="Times New Roman CYR"/>
          <w:sz w:val="32"/>
          <w:szCs w:val="32"/>
        </w:rPr>
        <w:t>)</w:t>
      </w:r>
    </w:p>
    <w:p w:rsidR="00393831" w:rsidRDefault="00393831" w:rsidP="00393831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Учитель:  Рудникова Светлана Васильевна.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2"/>
          <w:szCs w:val="32"/>
        </w:rPr>
        <w:t>Программа разработана на основе</w:t>
      </w:r>
      <w:r>
        <w:rPr>
          <w:rFonts w:ascii="Times New Roman CYR" w:hAnsi="Times New Roman CYR" w:cs="Times New Roman CYR"/>
          <w:sz w:val="24"/>
          <w:szCs w:val="24"/>
        </w:rPr>
        <w:t xml:space="preserve">   авторской  программы О.Г. Веряскиной по истории Донского края 5-6 класс для образовательных учреждений  под редакцией О.Г.Веряскиной.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 xml:space="preserve">».2010 </w:t>
      </w:r>
      <w:r>
        <w:rPr>
          <w:rFonts w:ascii="Times New Roman CYR" w:hAnsi="Times New Roman CYR" w:cs="Times New Roman CYR"/>
          <w:sz w:val="24"/>
          <w:szCs w:val="24"/>
        </w:rPr>
        <w:t xml:space="preserve">г.  </w:t>
      </w:r>
    </w:p>
    <w:p w:rsidR="00965D55" w:rsidRDefault="00965D55" w:rsidP="00393831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93831" w:rsidRDefault="00393831" w:rsidP="00393831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Пояснительная записка.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 xml:space="preserve">Рабочая программа по истории Донского края </w:t>
      </w:r>
      <w:r w:rsidRPr="00393831">
        <w:rPr>
          <w:rFonts w:ascii="Times New Roman CYR" w:hAnsi="Times New Roman CYR" w:cs="Times New Roman CYR"/>
          <w:sz w:val="24"/>
          <w:szCs w:val="24"/>
        </w:rPr>
        <w:t>для обучающихся 5 общеобразовательного класса</w:t>
      </w: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 xml:space="preserve"> расчитана на 1 час в неделю, 35 часов  в год.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 xml:space="preserve">Разработана к 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учебнику</w:t>
      </w:r>
      <w:r w:rsidRPr="00393831">
        <w:rPr>
          <w:rFonts w:ascii="Times New Roman CYR" w:hAnsi="Times New Roman CYR" w:cs="Times New Roman CYR"/>
          <w:sz w:val="24"/>
          <w:szCs w:val="24"/>
        </w:rPr>
        <w:t>: О.Г.Веряскина. История Донского края (с древнейших времен до конца 16в.)</w:t>
      </w:r>
      <w:r w:rsidRPr="00393831"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>».2013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г.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  </w:t>
      </w:r>
      <w:r w:rsidRPr="00393831">
        <w:rPr>
          <w:rFonts w:ascii="Times New Roman CYR" w:hAnsi="Times New Roman CYR" w:cs="Times New Roman CYR"/>
          <w:sz w:val="24"/>
          <w:szCs w:val="24"/>
        </w:rPr>
        <w:t>Рабочая программа составлена на основе авторской  программы О.Г. Веряскиной по истории Донского края 5-6 класс для образовательных учреждений  под редакцией О.Г.Веряскиной.</w:t>
      </w:r>
      <w:r w:rsidRPr="00393831"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>».2005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г. 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комплекс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УМК учителя: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>1.</w:t>
      </w:r>
      <w:r w:rsidRPr="00393831">
        <w:rPr>
          <w:rFonts w:ascii="Times New Roman CYR" w:hAnsi="Times New Roman CYR" w:cs="Times New Roman CYR"/>
          <w:sz w:val="24"/>
          <w:szCs w:val="24"/>
        </w:rPr>
        <w:t>Учебник: О.Г.Веряскина. История Донского края (с древнейших времен до конца 16в.)</w:t>
      </w:r>
      <w:r w:rsidRPr="00393831"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>».2013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г.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>2.</w:t>
      </w:r>
      <w:r w:rsidRPr="00393831">
        <w:rPr>
          <w:rFonts w:ascii="Times New Roman CYR" w:hAnsi="Times New Roman CYR" w:cs="Times New Roman CYR"/>
          <w:sz w:val="24"/>
          <w:szCs w:val="24"/>
        </w:rPr>
        <w:t>О.Г.Веряскина История Донского края (с древнейших времен до конца 16в.)</w:t>
      </w:r>
      <w:r w:rsidRPr="00393831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Поурочные разработки–.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>».2005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г.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УМК обучающихся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>1.</w:t>
      </w:r>
      <w:r w:rsidRPr="00393831">
        <w:rPr>
          <w:rFonts w:ascii="Times New Roman CYR" w:hAnsi="Times New Roman CYR" w:cs="Times New Roman CYR"/>
          <w:sz w:val="24"/>
          <w:szCs w:val="24"/>
        </w:rPr>
        <w:t>Учебник: О.Г.Веряскина. История Донского края (с древнейших времен до конца 16в.)</w:t>
      </w:r>
      <w:r w:rsidRPr="00393831"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>».2013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г. 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>Цель курса</w:t>
      </w: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: дать школьникам знания о далёком прошлом, которые послужат одной из основ их общей образованности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.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Задачи  курса: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- </w:t>
      </w:r>
      <w:r w:rsidRPr="00393831">
        <w:rPr>
          <w:rFonts w:ascii="Times New Roman CYR" w:hAnsi="Times New Roman CYR" w:cs="Times New Roman CYR"/>
          <w:sz w:val="24"/>
          <w:szCs w:val="24"/>
        </w:rPr>
        <w:t>формирование представлений о древней и средневековой истории края как части общемировых  процессов;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- </w:t>
      </w:r>
      <w:r w:rsidRPr="00393831">
        <w:rPr>
          <w:rFonts w:ascii="Times New Roman CYR" w:hAnsi="Times New Roman CYR" w:cs="Times New Roman CYR"/>
          <w:sz w:val="24"/>
          <w:szCs w:val="24"/>
        </w:rPr>
        <w:t>целостное и яркое описание истории региона с особым вниманием к культурной жизни населявших его народов;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- </w:t>
      </w:r>
      <w:r w:rsidRPr="00393831">
        <w:rPr>
          <w:rFonts w:ascii="Times New Roman CYR" w:hAnsi="Times New Roman CYR" w:cs="Times New Roman CYR"/>
          <w:sz w:val="24"/>
          <w:szCs w:val="24"/>
        </w:rPr>
        <w:t>характеристика выдающихся  земляков;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- </w:t>
      </w:r>
      <w:r w:rsidRPr="00393831">
        <w:rPr>
          <w:rFonts w:ascii="Times New Roman CYR" w:hAnsi="Times New Roman CYR" w:cs="Times New Roman CYR"/>
          <w:sz w:val="24"/>
          <w:szCs w:val="24"/>
        </w:rPr>
        <w:t>раскрытие значения культурного наследия народов Дона для современности;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- </w:t>
      </w:r>
      <w:r w:rsidRPr="00393831">
        <w:rPr>
          <w:rFonts w:ascii="Times New Roman CYR" w:hAnsi="Times New Roman CYR" w:cs="Times New Roman CYR"/>
          <w:sz w:val="24"/>
          <w:szCs w:val="24"/>
        </w:rPr>
        <w:t>воспитание патриотизма.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93831">
        <w:rPr>
          <w:rFonts w:ascii="Times New Roman" w:hAnsi="Times New Roman"/>
          <w:spacing w:val="-8"/>
          <w:sz w:val="24"/>
          <w:szCs w:val="24"/>
        </w:rPr>
        <w:t xml:space="preserve">     </w:t>
      </w:r>
      <w:r w:rsidRPr="00393831">
        <w:rPr>
          <w:rFonts w:ascii="Times New Roman CYR" w:hAnsi="Times New Roman CYR" w:cs="Times New Roman CYR"/>
          <w:b/>
          <w:bCs/>
          <w:spacing w:val="-8"/>
          <w:sz w:val="24"/>
          <w:szCs w:val="24"/>
        </w:rPr>
        <w:t>Особенностью данной рабочей программы</w:t>
      </w:r>
      <w:r w:rsidRPr="00393831">
        <w:rPr>
          <w:rFonts w:ascii="Times New Roman CYR" w:hAnsi="Times New Roman CYR" w:cs="Times New Roman CYR"/>
          <w:spacing w:val="-8"/>
          <w:sz w:val="24"/>
          <w:szCs w:val="24"/>
        </w:rPr>
        <w:t xml:space="preserve"> является то, что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    рабочая программа </w:t>
      </w:r>
      <w:r w:rsidRPr="00393831">
        <w:rPr>
          <w:rFonts w:ascii="Times New Roman" w:hAnsi="Times New Roman"/>
          <w:sz w:val="24"/>
          <w:szCs w:val="24"/>
        </w:rPr>
        <w:t xml:space="preserve">« </w:t>
      </w:r>
      <w:r w:rsidRPr="00393831">
        <w:rPr>
          <w:rFonts w:ascii="Times New Roman CYR" w:hAnsi="Times New Roman CYR" w:cs="Times New Roman CYR"/>
          <w:sz w:val="24"/>
          <w:szCs w:val="24"/>
        </w:rPr>
        <w:t>История Донского края с древнейших времен до конца 16 века</w:t>
      </w:r>
      <w:r w:rsidRPr="00393831">
        <w:rPr>
          <w:rFonts w:ascii="Times New Roman" w:hAnsi="Times New Roman"/>
          <w:sz w:val="24"/>
          <w:szCs w:val="24"/>
        </w:rPr>
        <w:t xml:space="preserve">»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разработана на основе регионального компонента государственного стандарта общего образования по истории (История Донского края). В основу курса положен комплексный подход в изложении истории Донского края.  В программе и учебнике представлена проблематика: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Наш край глазами древнегреческих, арабских и европейских авторов</w:t>
      </w:r>
      <w:r w:rsidRPr="00393831">
        <w:rPr>
          <w:rFonts w:ascii="Times New Roman" w:hAnsi="Times New Roman"/>
          <w:sz w:val="24"/>
          <w:szCs w:val="24"/>
        </w:rPr>
        <w:t>», «</w:t>
      </w:r>
      <w:r w:rsidRPr="00393831">
        <w:rPr>
          <w:rFonts w:ascii="Times New Roman CYR" w:hAnsi="Times New Roman CYR" w:cs="Times New Roman CYR"/>
          <w:sz w:val="24"/>
          <w:szCs w:val="24"/>
        </w:rPr>
        <w:t>Человек в истории</w:t>
      </w:r>
      <w:r w:rsidRPr="00393831">
        <w:rPr>
          <w:rFonts w:ascii="Times New Roman" w:hAnsi="Times New Roman"/>
          <w:sz w:val="24"/>
          <w:szCs w:val="24"/>
        </w:rPr>
        <w:t xml:space="preserve">», « </w:t>
      </w:r>
      <w:r w:rsidRPr="00393831">
        <w:rPr>
          <w:rFonts w:ascii="Times New Roman CYR" w:hAnsi="Times New Roman CYR" w:cs="Times New Roman CYR"/>
          <w:sz w:val="24"/>
          <w:szCs w:val="24"/>
        </w:rPr>
        <w:t>Культурно- историческое достояние края</w:t>
      </w:r>
      <w:r w:rsidRPr="00393831">
        <w:rPr>
          <w:rFonts w:ascii="Times New Roman" w:hAnsi="Times New Roman"/>
          <w:sz w:val="24"/>
          <w:szCs w:val="24"/>
        </w:rPr>
        <w:t>».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393831">
        <w:rPr>
          <w:rFonts w:ascii="Times New Roman CYR" w:hAnsi="Times New Roman CYR" w:cs="Times New Roman CYR"/>
          <w:sz w:val="24"/>
          <w:szCs w:val="24"/>
        </w:rPr>
        <w:t>Курс истории Донского края синхронизируется с базовым курсом истории. На изучение курса отводиться 35 часов, из расчета -1 час в неделю.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 xml:space="preserve">Ключевые умения: 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 xml:space="preserve">Уметь в связной морфологической форме пересказать текст учебника, воспроизвести информацию, содержавшуюся в устном изложении учителя, 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раскрыть содержание иллюстрации;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Уметь сравнивать историческое явление в различных странах, выделяя сходство и различие;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Уметь давать самостоятельную оценку историческим явлениям, событиям и личностям, высказывая при этом собственные суждения;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Уметь спорить и отстаивать свои взгляды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Уметь анализировать исторический источник;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Уметь оперировать историческими датами;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Уметь читать историческую карту, определять местоположение историко-географических объектов.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>Владеть компетенциями: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Информационно-поисковой.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Учебно-познавательной.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Коммуникативной.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Рефлексивной.</w:t>
      </w:r>
    </w:p>
    <w:p w:rsidR="00393831" w:rsidRPr="00393831" w:rsidRDefault="00393831" w:rsidP="00393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Смыслопоисковой.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 xml:space="preserve">Для практической направленности осуществления программы предусмотрены 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виды деятельности обучающихся</w:t>
      </w:r>
      <w:r w:rsidRPr="00393831">
        <w:rPr>
          <w:rFonts w:ascii="Times New Roman CYR" w:hAnsi="Times New Roman CYR" w:cs="Times New Roman CYR"/>
          <w:sz w:val="24"/>
          <w:szCs w:val="24"/>
        </w:rPr>
        <w:t>: работа с исторической и контурной картой, составление и решение кроссвордов и исторических задач, подготовка презентации учениками продвинутого уровня, изготовление аппликаций, макетов.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Критерии оценивания различных видов работ.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 xml:space="preserve">Оценка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Пять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Четыре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Три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  <w:r w:rsidRPr="00393831">
        <w:rPr>
          <w:rFonts w:ascii="Times New Roman" w:hAnsi="Times New Roman"/>
          <w:sz w:val="24"/>
          <w:szCs w:val="24"/>
        </w:rPr>
        <w:t>«</w:t>
      </w:r>
      <w:r w:rsidRPr="00393831">
        <w:rPr>
          <w:rFonts w:ascii="Times New Roman CYR" w:hAnsi="Times New Roman CYR" w:cs="Times New Roman CYR"/>
          <w:sz w:val="24"/>
          <w:szCs w:val="24"/>
        </w:rPr>
        <w:t>Два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 w:rsidRPr="00393831">
        <w:rPr>
          <w:rFonts w:ascii="Times New Roman CYR" w:hAnsi="Times New Roman CYR" w:cs="Times New Roman CYR"/>
          <w:sz w:val="24"/>
          <w:szCs w:val="24"/>
        </w:rPr>
        <w:t>главное содержание не раскрыто.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 CYR" w:hAnsi="Times New Roman CYR" w:cs="Times New Roman CYR"/>
          <w:sz w:val="24"/>
          <w:szCs w:val="24"/>
        </w:rPr>
        <w:t>Уроки проводятся с применением на этапе внедрения личностно – ориентированной технологии. Цели технологии:</w:t>
      </w:r>
      <w:r w:rsidRPr="0039383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393831">
        <w:rPr>
          <w:rFonts w:ascii="Times New Roman CYR" w:hAnsi="Times New Roman CYR" w:cs="Times New Roman CYR"/>
          <w:sz w:val="24"/>
          <w:szCs w:val="24"/>
        </w:rPr>
        <w:t xml:space="preserve">заложить в ребенке механизмы самореализации, саморазвития, адаптации, саморегуляции, самозащиты, самовоспитания, необходимые </w:t>
      </w:r>
      <w:r w:rsidRPr="00393831">
        <w:rPr>
          <w:rFonts w:ascii="Times New Roman CYR" w:hAnsi="Times New Roman CYR" w:cs="Times New Roman CYR"/>
          <w:sz w:val="24"/>
          <w:szCs w:val="24"/>
        </w:rPr>
        <w:lastRenderedPageBreak/>
        <w:t xml:space="preserve">для становления самобытного личностного  образа  и диалогического воздействия с людьми, природой, культурой, цивилизацией.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>Основные методы  работы на уроке</w:t>
      </w: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: объяснительно – иллюстративный, репродуктивный, частично-поисковый.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pacing w:val="-1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>Формы организации деятельности учащихся</w:t>
      </w:r>
      <w:r w:rsidRPr="00393831">
        <w:rPr>
          <w:rFonts w:ascii="Times New Roman CYR" w:hAnsi="Times New Roman CYR" w:cs="Times New Roman CYR"/>
          <w:spacing w:val="-1"/>
          <w:sz w:val="24"/>
          <w:szCs w:val="24"/>
        </w:rPr>
        <w:t>: индивидуальная работа, групповая, фронтальная.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Ожидаемые результаты: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>Создание условий для проявления и развития индивидуальности, самобытности и уникальности учащихся.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 CYR" w:hAnsi="Times New Roman CYR" w:cs="Times New Roman CYR"/>
          <w:sz w:val="24"/>
          <w:szCs w:val="24"/>
        </w:rPr>
        <w:t>Ориентация на формирование учебной деятельности школьников, а  не передачу учебной информации.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 CYR" w:hAnsi="Times New Roman CYR" w:cs="Times New Roman CYR"/>
          <w:sz w:val="24"/>
          <w:szCs w:val="24"/>
        </w:rPr>
        <w:t>Ориентация на развитие внутренних мотивов учения, стимулирование и становление собственного (личностного) смысла учения.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>Организация развивающего пространства, ориентация на развитие познавательных (интеллектуальных) способностей.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>Формирование эмоционально – ценностного отношения к миру, познанию, окружающим, себе.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НОРМАТИВНЫЕ ДОКУМЕНТЫ,</w:t>
      </w:r>
    </w:p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ОБЕСПЕЧИВАЮЩИЕ РЕАЛИЗАЦИЮ ПРОГРАММЫ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8"/>
        <w:gridCol w:w="13620"/>
      </w:tblGrid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Нормативные документы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Закон РФ об образовании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Областной закон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Об образовании в Ростовской области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Государственный образовательный стандарт. Федеральный компонент Региональный компонент.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Требования к уровню подготовки выпускников основной школы.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Обязательный минимум содержания исторического образования.</w:t>
            </w:r>
          </w:p>
        </w:tc>
      </w:tr>
      <w:tr w:rsidR="00393831" w:rsidRPr="00393831" w:rsidTr="00393831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авторская  программа О.Г. Веряскиной по истории Донского края 5-6 класс для образовательных учреждений  под редакцией О.Г.Веряскиной.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Ростов н/д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Донской издательский дом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».2005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</w:tr>
    </w:tbl>
    <w:p w:rsidR="00393831" w:rsidRDefault="00393831" w:rsidP="00393831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СТРУКТУРА КУРСА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10800"/>
        <w:gridCol w:w="2700"/>
      </w:tblGrid>
      <w:tr w:rsidR="00393831" w:rsidTr="00393831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Модуль (глава)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Примерное количество часов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Введение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Первобытные племена на территории Дона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Киммерийцы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Скифы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Греческие поселения на Дону. Город Танаис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Сарматы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</w:tr>
    </w:tbl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ИНФРМАЦИОННО-МЕТОДИЧЕСКОЕ  ОБЕСПЕЧЕНИЕ</w:t>
      </w:r>
    </w:p>
    <w:tbl>
      <w:tblPr>
        <w:tblW w:w="143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8"/>
        <w:gridCol w:w="2400"/>
        <w:gridCol w:w="6840"/>
        <w:gridCol w:w="1440"/>
        <w:gridCol w:w="3060"/>
      </w:tblGrid>
      <w:tr w:rsidR="00393831" w:rsidT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Авторы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393831" w:rsidT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История Дона и Северного Кавказа с древнейших времен до 1917 г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2001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Ростовн/Д, РГУ</w:t>
            </w:r>
          </w:p>
        </w:tc>
      </w:tr>
      <w:tr w:rsidR="00393831" w:rsidT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История Дона с древнейших времен до падения крепостного права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1973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Ростовн/Д, РГУ</w:t>
            </w:r>
          </w:p>
        </w:tc>
      </w:tr>
      <w:tr w:rsidR="00393831" w:rsidT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Кияшко В, Косяненко В, Максименко В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Легенда и быль донских курганов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1972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Рост. книж. изд.</w:t>
            </w:r>
          </w:p>
        </w:tc>
      </w:tr>
    </w:tbl>
    <w:p w:rsidR="00393831" w:rsidRDefault="00393831" w:rsidP="00393831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</w:rPr>
      </w:pP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ind w:firstLine="1834"/>
        <w:rPr>
          <w:rFonts w:ascii="Times New Roman CYR" w:hAnsi="Times New Roman CYR" w:cs="Times New Roman CYR"/>
          <w:b/>
          <w:bCs/>
          <w:spacing w:val="40"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spacing w:val="40"/>
          <w:sz w:val="24"/>
          <w:szCs w:val="24"/>
        </w:rPr>
        <w:t>Учебно-методическое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 xml:space="preserve"> о</w:t>
      </w:r>
      <w:r w:rsidRPr="00393831">
        <w:rPr>
          <w:rFonts w:ascii="Times New Roman CYR" w:hAnsi="Times New Roman CYR" w:cs="Times New Roman CYR"/>
          <w:b/>
          <w:bCs/>
          <w:spacing w:val="40"/>
          <w:sz w:val="24"/>
          <w:szCs w:val="24"/>
        </w:rPr>
        <w:t xml:space="preserve">беспечение 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Печатные пособия.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39383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Карты:</w:t>
      </w:r>
    </w:p>
    <w:p w:rsidR="00393831" w:rsidRPr="00393831" w:rsidRDefault="00393831" w:rsidP="00393831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----</w:t>
      </w:r>
    </w:p>
    <w:p w:rsidR="00393831" w:rsidRPr="00393831" w:rsidRDefault="00393831" w:rsidP="00393831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2.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Информационно-коммуникативные средства.</w:t>
      </w:r>
    </w:p>
    <w:p w:rsidR="00393831" w:rsidRPr="00393831" w:rsidRDefault="00393831" w:rsidP="00393831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----</w:t>
      </w:r>
    </w:p>
    <w:p w:rsidR="00393831" w:rsidRPr="00393831" w:rsidRDefault="00393831" w:rsidP="00393831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3.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Электронно-звуковые пособия.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>----</w:t>
      </w:r>
    </w:p>
    <w:p w:rsidR="00393831" w:rsidRPr="00393831" w:rsidRDefault="00393831" w:rsidP="00393831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4.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Технические средства обучения.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br/>
      </w:r>
      <w:r w:rsidRPr="00393831">
        <w:rPr>
          <w:rFonts w:ascii="Times New Roman CYR" w:hAnsi="Times New Roman CYR" w:cs="Times New Roman CYR"/>
          <w:sz w:val="24"/>
          <w:szCs w:val="24"/>
        </w:rPr>
        <w:t>Телевизор.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 xml:space="preserve">Магнитофон. 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>Экран проекционный.</w:t>
      </w:r>
    </w:p>
    <w:p w:rsidR="00393831" w:rsidRPr="00393831" w:rsidRDefault="00393831" w:rsidP="00393831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5.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Учебно-практическое оборудование.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>Шкаф для хранения карт.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" w:hAnsi="Times New Roman"/>
          <w:b/>
          <w:bCs/>
          <w:sz w:val="24"/>
          <w:szCs w:val="24"/>
        </w:rPr>
        <w:t>6.</w:t>
      </w:r>
      <w:r w:rsidRPr="00393831">
        <w:rPr>
          <w:rFonts w:ascii="Times New Roman CYR" w:hAnsi="Times New Roman CYR" w:cs="Times New Roman CYR"/>
          <w:b/>
          <w:bCs/>
          <w:sz w:val="24"/>
          <w:szCs w:val="24"/>
        </w:rPr>
        <w:t>Специализированная учебная мебель.</w:t>
      </w:r>
    </w:p>
    <w:p w:rsidR="00393831" w:rsidRPr="00393831" w:rsidRDefault="00393831" w:rsidP="003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 CYR" w:hAnsi="Times New Roman CYR" w:cs="Times New Roman CYR"/>
          <w:sz w:val="24"/>
          <w:szCs w:val="24"/>
        </w:rPr>
        <w:t>Компьютерный стол.</w:t>
      </w:r>
    </w:p>
    <w:p w:rsidR="00393831" w:rsidRPr="00393831" w:rsidRDefault="00393831" w:rsidP="00393831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КОНТРОЛЬ РЕАЛИЗАЦИИ ПРОГРАММЫ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СТАРТОВЫЙ КОНТРОЛЬ: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Входная диагностика в 5 классе не проводится.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ИТОГОВЫЙ КОНТРОЛЬ:</w:t>
      </w:r>
    </w:p>
    <w:p w:rsidR="00393831" w:rsidRDefault="00393831" w:rsidP="0039383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Тест по истории Донского края в древности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Первые глиняные сосуды были изготовлены в 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новом каменном веке.                              2) бронзовом веке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раннем железном веке                              4) медно-каменном веке.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Население Нижнего Подонья научилось изготовлять лодки в…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бронзовом веке                                           2) среднем каменном веке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новом каменном веке                                 4) раннем железном веке</w:t>
      </w:r>
    </w:p>
    <w:p w:rsidR="00393831" w:rsidRPr="00393831" w:rsidRDefault="00393831" w:rsidP="00393831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Медно-каменный век на Нижнем Дону начинается в…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середине VI тыс.до н.э.                                2)конце II тыс.до н.э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начале  III  тыс.до н.э                                   4)середине IV тыс.до н.э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Бронзовый век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Нижнем Дону заканчивается в…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 xml:space="preserve">конце II тыс.до н.э                                          2) начале  I  тыс.до н.э           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 </w:t>
      </w:r>
      <w:r>
        <w:rPr>
          <w:rFonts w:ascii="Times New Roman CYR" w:hAnsi="Times New Roman CYR" w:cs="Times New Roman CYR"/>
          <w:sz w:val="24"/>
          <w:szCs w:val="24"/>
        </w:rPr>
        <w:t xml:space="preserve">начале  II тыс.до н.э                                       4)середине I тыс.до н.э  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Первые курганы стали сооружать в 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 xml:space="preserve">бронзовом веке                                                2) новом каменном веке  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медно-каменном веке.                                     3)древнем каменном веке.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Крепость бронзового века на Нижнем Дону, окруженная каменной стеной, носит название…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Кобяковское                                                      2) Ливенцовская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Елизаветинская                                                  4) Константиновская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 VIII – VIIвв. до н.э. на территории Нижнего Дона проживали…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сарматы                                                               2) славяне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 xml:space="preserve">скифы                                                                  4) киммерийцы  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</w:t>
      </w:r>
      <w:r w:rsidRPr="00393831">
        <w:rPr>
          <w:rFonts w:ascii="Times New Roman" w:hAnsi="Times New Roman"/>
          <w:b/>
          <w:bCs/>
          <w:sz w:val="24"/>
          <w:szCs w:val="24"/>
        </w:rPr>
        <w:t xml:space="preserve">8.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VI по  III вв до н.э. на территории Нижнего Дона обитали…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савроматы                                                             2) сифы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киммерийцы                                                          4) сармты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9.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 V в до н.э. скифы подверглись вторжению…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греков                                                                       2) римлян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персов                                                                       4) сарматов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10.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Скифы были вытеснены со своих земель на Нижнем Дону 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персами                                                                      2) греками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римлянами                                                                 4) сарматами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г Танаис просуществовал…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с III в до н.э. – до III в н.э.                                                2) с  III до н.э - до IVв н.э.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с II в до н.э. - до IV в н.э.                                                 4) с  IV до н.э. – до  IVв н.э.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12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Население Танаиса состояло из…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меотов                                                                    2) сарматов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греков                                                                     4) представителей всех этих народов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 товарам, привозимым греками в Северное Причерноморье и Приазовье, не относится…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оливковое масло                                                                  2) хлеб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предметы роскоши                                                               4) вино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Катафрактарий – это…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тяжело вооруженный всадник                                             2) тяжело вооруженный пехотинец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легко вооруженный пехотинец                                            4) легко вооруженный всадник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93831">
        <w:rPr>
          <w:rFonts w:ascii="Times New Roman" w:hAnsi="Times New Roman"/>
          <w:b/>
          <w:bCs/>
          <w:sz w:val="24"/>
          <w:szCs w:val="24"/>
        </w:rPr>
        <w:t xml:space="preserve">15.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Аланы – это предки современных…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грузин                                                                       2) осетин</w:t>
      </w:r>
    </w:p>
    <w:p w:rsid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чеченцев                                                                    4) армян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3831">
        <w:rPr>
          <w:rFonts w:ascii="Times New Roman" w:hAnsi="Times New Roman"/>
          <w:sz w:val="24"/>
          <w:szCs w:val="24"/>
        </w:rPr>
        <w:t xml:space="preserve">                 </w:t>
      </w:r>
    </w:p>
    <w:p w:rsidR="00393831" w:rsidRPr="00393831" w:rsidRDefault="00393831" w:rsidP="00393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ПЕРЕЧЕНЬ  ПРОВЕРОЧНЫХ  РАБОТ  ПО МОДУЛЯМ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8"/>
        <w:gridCol w:w="13620"/>
      </w:tblGrid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Древнейшие стоянки на Нижнем Дону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Начало эпохи металлов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Киммерийцы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Скифы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Первые греческие поселения на Дону.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Танаис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Сарматы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Донской край в древности</w:t>
            </w:r>
          </w:p>
        </w:tc>
      </w:tr>
    </w:tbl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D0ED9" w:rsidRDefault="004D0ED9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D0ED9" w:rsidRDefault="004D0ED9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КОМПЛЕКТ  ТЕОРЕТИЧЕСКИХ ВОПРОСОВ  НА  КОНЕЦ  ГОДА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8"/>
        <w:gridCol w:w="13620"/>
      </w:tblGrid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Какие науки помогают изучать историю нашего края?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Что такое археологический источник?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Какие следы древнейшего человека были найдены в нашем крае?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чем может рассказать очажное пятно?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Какими орудиями труда пользовался  человек в эпоху палеолита? Из чего они были изготоалены?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Каковы были основные занятия человека в эпоху неолита?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Что можно рассказать о Ливенцовском поселении?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Какую роль играла река Дон в жизни местных племен?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Какую территорию занимала Скифская держава?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Какую реку греки называли Танаисом?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Каковы были главные занятия скифов?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Какую ценность представляют находки из курганов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Пять братьев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Что собой представляет скифский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звериный стиль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Как называли древние греки Азовское море и реку Дон?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 чем новым, неизвестным столкнулись древние греки на новых землях Меотиды?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Что собой представляло поселение Кремны?</w:t>
            </w:r>
          </w:p>
        </w:tc>
      </w:tr>
      <w:tr w:rsidR="00393831" w:rsidRP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Когда и кем был основан город Танаис?</w:t>
            </w:r>
          </w:p>
        </w:tc>
      </w:tr>
      <w:tr w:rsidR="003938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Чем занимались жители Танаиса?</w:t>
            </w:r>
          </w:p>
        </w:tc>
      </w:tr>
    </w:tbl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393831" w:rsidRDefault="00393831" w:rsidP="00393831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lang w:val="en-US"/>
        </w:rPr>
      </w:pPr>
    </w:p>
    <w:p w:rsidR="00393831" w:rsidRDefault="00393831" w:rsidP="00393831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КАЛЕНДАРНО-ТЕМАТИЧЕСКИЙ  ПЛАН</w:t>
      </w:r>
    </w:p>
    <w:p w:rsidR="00393831" w:rsidRDefault="004D0ED9" w:rsidP="00393831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lang w:val="en-US"/>
        </w:rPr>
      </w:pPr>
      <w:r>
        <w:rPr>
          <w:rFonts w:ascii="Times New Roman CYR" w:hAnsi="Times New Roman CYR" w:cs="Times New Roman CYR"/>
          <w:b/>
          <w:bCs/>
        </w:rPr>
        <w:t>6</w:t>
      </w:r>
      <w:r w:rsidR="00393831">
        <w:rPr>
          <w:rFonts w:ascii="Times New Roman CYR" w:hAnsi="Times New Roman CYR" w:cs="Times New Roman CYR"/>
          <w:b/>
          <w:bCs/>
        </w:rPr>
        <w:t xml:space="preserve"> класс</w:t>
      </w:r>
    </w:p>
    <w:tbl>
      <w:tblPr>
        <w:tblW w:w="15532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703"/>
        <w:gridCol w:w="2700"/>
        <w:gridCol w:w="1086"/>
        <w:gridCol w:w="3259"/>
        <w:gridCol w:w="3078"/>
        <w:gridCol w:w="1652"/>
        <w:gridCol w:w="882"/>
        <w:gridCol w:w="1086"/>
        <w:gridCol w:w="1086"/>
      </w:tblGrid>
      <w:tr w:rsidR="00393831" w:rsidTr="00B350D2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3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Элементы обязательного минимума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1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8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Дом</w:t>
            </w:r>
          </w:p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зад.</w:t>
            </w:r>
          </w:p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С.</w:t>
            </w:r>
          </w:p>
        </w:tc>
        <w:tc>
          <w:tcPr>
            <w:tcW w:w="21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Факт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Введение. История Донского края - часть истории России.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Географическое  и  культурно-историческое  пространство  региона  с  древнейших  времен  до  наших  дней.  Музеи,  библиотеки,  архивы  Ростовской  области – хранители исторического наследия. 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Семейные архивы как исторический источник.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  <w:t xml:space="preserve">Обучающиеся должны </w:t>
            </w:r>
            <w:r>
              <w:rPr>
                <w:rFonts w:ascii="Times New Roman CYR" w:hAnsi="Times New Roman CYR" w:cs="Times New Roman CYR"/>
                <w:b/>
                <w:bCs/>
                <w:spacing w:val="-7"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  <w:t xml:space="preserve"> понятие история, археология, век, столетие.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Какие науки помогают узнать историю нашего края, что такое история и т.д.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7"/>
                <w:sz w:val="24"/>
                <w:szCs w:val="24"/>
              </w:rPr>
              <w:t>Уметь</w:t>
            </w:r>
            <w:r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  <w:t xml:space="preserve"> пользоваться ист. временем, использовать историческую  карту.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Выразить свое отношение к родному краю.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Групповые формы работы.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 6-9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Вспомогательные исторические дисциплины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10-12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09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Древнейшие стоянки на Нижнем Дону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Первобытные племена на территории Дона.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Обучающиеся должны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понятие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первобытные люди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облик, отсутствие членораздельной речи.  Какие следы древнейшего человека были найдены на территории нашего края, какими орудиями труда пользовался человек в эпоху палеолита, каковы были основные занятия человека. Какие события происходили на территории нашего края в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III-II тысячелетии до нашей эры, какую роль играла река Дон в жизни местных племен, что представляет собой курган. Представление о присваивающем хозяйстве. Невозможность для людей прожить в одиночку. Овладение огнем. Постепенное расселение людей в Евразии. Понятия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разумный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родовая община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Возникновение искусства и религии.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93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Уметь: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работать с картой, составлять рассказ по рисунку, заполнять таблицу. Работать с картой, составлять рассказ по рисунку, заполнять таблицу, решать кроссворд, составлять сравнительное описание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15-17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Основные занятия населения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Основные занятия населения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18-19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965D55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965D55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Повторительно-обобщающий урок по теме: Древнейшие стоянки на Нижнем Дону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pacing w:val="-8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965D55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965D55" w:rsidRDefault="00965D55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</w:tr>
      <w:tr w:rsidR="00393831" w:rsidRPr="006B1682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Начало эпохи металлов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Начало эпохи металлов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6B1682" w:rsidRDefault="006B1682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11.10-</w:t>
            </w:r>
            <w:r w:rsidR="00965D5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93831" w:rsidRPr="006B1682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6B1682" w:rsidRDefault="006B1682" w:rsidP="006B168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11.10-</w:t>
            </w:r>
            <w:r w:rsidR="00965D5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93831" w:rsidRPr="006B1682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6B1682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B1682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Воинственность и борьба пастушеских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племен.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6B1682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Комбинированн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Воинственность и борьба пастушеских племен.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6B1682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6B1682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B168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 w:rsidP="00965D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6B168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393831" w:rsidRPr="006B1682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 w:rsidP="00965D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25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.10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чем могут рассказать курганы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Курганы как исторические источники: назначение, особенности конструкции.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4D0ED9" w:rsidRDefault="004D0ED9" w:rsidP="00965D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08.11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4D0ED9" w:rsidRDefault="004D0ED9" w:rsidP="00965D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08.11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Повторительно-обобщающий урок по теме: Начало эпохи металлов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Систематизировать и обобщить материал по изученному периоду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Уметь работать с тестовыми заданиями</w:t>
            </w:r>
          </w:p>
          <w:p w:rsidR="00393831" w:rsidRPr="00B350D2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0B6E10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0B6E10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0B6E10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0B6E10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Таинственные киммерийцы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Киммерийцы.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кто такие киммерийцы, их образ жизни. Какие находки, рассказывающие о киммерийцах были обнаружены на территории нашего края. Как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сложилась судьба этих племен.</w:t>
            </w:r>
          </w:p>
          <w:p w:rsidR="00393831" w:rsidRPr="00393831" w:rsidRDefault="00393831" w:rsidP="00B350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Уметь: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работать с исторической картой,</w:t>
            </w: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форме пересказать текст учебника, воспроизвести информацию, содержавшуюся в устном изложении учителя, раскрыть содержание иллюстрации;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Уметь находить исторические ошибки в тексте.  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 w:rsidP="000B6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22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 w:rsidP="000B6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22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Образ жизни, занятия, быт населения.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Образ жизни, занятия, быт населения.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Скифское вторжение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Скифо-сарматская эпоха.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06.12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Повторительно-обобщающий урок по теме: Киммерийцы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Систематизировать и обобщить материал по изученному периоду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B350D2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Уметь работать с тестовыми заданиями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 w:rsidP="000B6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 w:rsidP="000B6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Греческие авторы о  Скифии.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Греческие авторы о  Скифии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кто такие скифы, их образ жизни.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Какую территорию занимала Скифская Держава. Какую реку греки называли Танаисом, главные занятия</w:t>
            </w:r>
            <w:r>
              <w:rPr>
                <w:rFonts w:ascii="Times New Roman CYR" w:hAnsi="Times New Roman CYR" w:cs="Times New Roman CYR"/>
              </w:rPr>
              <w:t xml:space="preserve"> скифов, скифское вооружение. Какие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находки были обнаружены в курганах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Пять братьев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их ценность, что собой представляет Скифский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звериный стиль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 как он повлиял на искусство других народов</w:t>
            </w:r>
          </w:p>
          <w:p w:rsidR="00393831" w:rsidRPr="00393831" w:rsidRDefault="00393831" w:rsidP="00B350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Уметь: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работать с исторической картой,</w:t>
            </w: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форме пересказать текст учебника, воспроизвести информацию, содержавшуюся в устном </w:t>
            </w: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lastRenderedPageBreak/>
              <w:t>изложении учителя, раскрыть содержание иллюстрации;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Работать с картой, составлять рассказ по рисунку, описывать и зарисовывать вооружение скифов, объяснять поговорки, составлять рассказ по рисунку одноклассника. Соотносить изображения  на скифских находках с событиями из жизни Ахилла   поэме Гомера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Илиада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Расселение, занятия, быт, верования.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Расселение, занятия, быт, верования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16</w:t>
            </w:r>
          </w:p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Курганы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Пять братьев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Курганы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Пять братьев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4D0ED9" w:rsidRDefault="004D0ED9" w:rsidP="000B6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10.01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4D0ED9" w:rsidRDefault="004D0ED9" w:rsidP="000B6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10.01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439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Скифский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звериный стиль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»».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Скифский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звериный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стиль. Элементы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звериного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стиля в культуре других народов.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писать мини сочинение на тему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 чем бы мог рассказать курган - кургану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4D0E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4D0ED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Повторительно-обобщающий урок по теме: Скифы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Систематизировать и обобщить материал по изученному периоду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965D55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Уметь работать с тестовыми заданиями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Первые греческие поселения на Дону.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Греки. Первые греческие поселения на Дону. 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причины Великой греческой колонизации, где возникли первые греческие  поселения на Дону.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Почему период с 8 по 6  век до н.э. назван в истории Древней Греции 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эпохой великой греческой колонизацией</w:t>
            </w:r>
            <w:r w:rsidRPr="00393831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почему древние греки проникли на берега Азовского моря и устья реки Дон гораздо позже, чем в другие районы своей колонизации. Как древние греки называли  Азовское море и реку Дон, с чем новым столкнулись на новых землях Меотиды.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Что собой представляло поселение Кремны.</w:t>
            </w:r>
          </w:p>
          <w:p w:rsidR="00393831" w:rsidRPr="00393831" w:rsidRDefault="00393831" w:rsidP="00B350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Уметь: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работать с исторической картой,</w:t>
            </w: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форме пересказать текст учебника, воспроизвести информацию, содержавшуюся в устном изложении учителя, раскрыть содержание иллюстрации;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Придумать заголовки к пунктам параграфа, работать с картой, рисунками, рисовать и раскрашивать рисунки учебника в соответствии с полученными представлении  по теме.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 w:rsidP="0025035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31.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 w:rsidP="0025035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Проникновение греков на берега Азовского моря и в устье Дона.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Проникновение греков на берега Азовского моря и в устье Дона.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Трудности освоения Приазовья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Трудности освоения Приазовья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Повторительно-обобщающий урок по теме: Первые греческие поселения на Дону.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Систематизировать и обобщить материал по изученному периоду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B350D2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Уметь работать с тестовыми заданиями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 w:rsidP="0025035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 w:rsidP="0025035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Танаис-город боспорских греков.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Танаис. Занятия, культура, быт, верования.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</w:rPr>
              <w:t xml:space="preserve"> Когда и кем был основан город Танаис,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почему он получил такое название, отличительные особенности улиц древнего города, занятий жителей Танаиса.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93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Уметь: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Работать с исторической картой, решать кроссворды по теме, составлять продолжение истории , предложенной в тексте.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250358" w:rsidRDefault="00250358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250358" w:rsidRDefault="00250358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Танаис - крупный центр ремесла и торговли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Танаис - крупный центр ремесла и торговли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250358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.03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250358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.03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Город греческой культуры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Город греческой культуры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71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.03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.03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Набеги гуннов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Гуннское нашествие. </w:t>
            </w:r>
          </w:p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21.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1.03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Повторительно-обобщающий урок по теме: Танаис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Систематизировать и обобщить материал по изученному периоду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B350D2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Уметь работать с тестовыми заданиями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Греческие авторы о сарматах.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Греческие авторы о сарматах.</w:t>
            </w:r>
          </w:p>
        </w:tc>
        <w:tc>
          <w:tcPr>
            <w:tcW w:w="3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кто такие сарматы,  их образ жизни.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Легенду о савроматах, их занятия, отличия сарматских воинов от скифских.</w:t>
            </w:r>
          </w:p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Уметь: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работать с исторической картой,</w:t>
            </w: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форме пересказать текст учебника, воспроизвести </w:t>
            </w:r>
            <w:r>
              <w:rPr>
                <w:rFonts w:ascii="Times New Roman CYR" w:hAnsi="Times New Roman CYR" w:cs="Times New Roman CYR"/>
              </w:rPr>
              <w:t>информацию, содержавшуюся в устном изложении учителя,</w:t>
            </w: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раскрыть содержание иллюстрации.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Составлять описание, определять воинов по внешнему облику на рисунке, составлять рассказ схему о сарматах, придумывать рассказ на одну из предложенных тем, используя текст и иллюстрации параграфа, уметь писать мини сочинение по теме.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Особое положение женщин в сарматском обществе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Особое положение женщин в сарматском обществе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04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7B248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Сарматские союзы племен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Сарматские союзы племен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79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393831" w:rsidP="0014738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Занятия сарматов, быт, общественное устройство, военное искусство/Религиозная культура в жизни человека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Комбинированный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Занятия сарматов, быт, общественное устройство, военное искусство</w:t>
            </w:r>
          </w:p>
        </w:tc>
        <w:tc>
          <w:tcPr>
            <w:tcW w:w="3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tabs>
                <w:tab w:val="left" w:pos="595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опрос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80-82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 w:rsidP="007B2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.05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Default="00147385" w:rsidP="007B2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39383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.05</w:t>
            </w:r>
          </w:p>
        </w:tc>
      </w:tr>
      <w:tr w:rsidR="00393831" w:rsidTr="00B350D2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F133FD" w:rsidRDefault="00393831" w:rsidP="0014738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14738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Повторительно-обобщающий урок по теме: Сарматы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Контрольно-обобщающий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393831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Систематизировать и обобщить материал по изученному периоду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Pr="00B350D2" w:rsidRDefault="00393831" w:rsidP="00B350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Уметь работать с тестовыми заданиями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93831" w:rsidRDefault="0039383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F133FD" w:rsidRDefault="00147385" w:rsidP="007B2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23.05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3831" w:rsidRPr="00F133FD" w:rsidRDefault="00147385" w:rsidP="007B2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23.05</w:t>
            </w:r>
          </w:p>
        </w:tc>
      </w:tr>
    </w:tbl>
    <w:p w:rsidR="00393831" w:rsidRDefault="00393831" w:rsidP="003938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en-US"/>
        </w:rPr>
      </w:pPr>
    </w:p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93831" w:rsidRDefault="00393831" w:rsidP="0039383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D0ED9" w:rsidRDefault="004D0ED9" w:rsidP="004D0ED9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Критерии оценивания различных видов работ.</w:t>
      </w:r>
    </w:p>
    <w:p w:rsidR="004D0ED9" w:rsidRDefault="004D0ED9" w:rsidP="004D0ED9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Оценка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Пять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 xml:space="preserve">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Четыре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 xml:space="preserve">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Три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 xml:space="preserve">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Два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>главное содержание не раскрыто.</w:t>
      </w:r>
    </w:p>
    <w:p w:rsidR="004D0ED9" w:rsidRDefault="004D0ED9" w:rsidP="004D0ED9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Уроки проводятся с применением на этапе внедрения личностно – ориентированной технологии. Цели технологии: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заложить в ребенке механизмы самореализации, саморазвития, адаптации, саморегуляции, самозащиты, самовоспитания, необходимые для становления самобытного личностного 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образа 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и диалогического воздействия с людьми, природой, культурой, цивилизацией. </w:t>
      </w:r>
    </w:p>
    <w:p w:rsidR="00393831" w:rsidRPr="004D0ED9" w:rsidRDefault="00393831" w:rsidP="003938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393831" w:rsidRDefault="00393831" w:rsidP="003938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393831" w:rsidRPr="004D0ED9" w:rsidRDefault="00393831" w:rsidP="003938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147385" w:rsidRDefault="00147385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147385" w:rsidRDefault="00147385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393831" w:rsidRDefault="00393831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                                                  СОГЛАСОВАНО</w:t>
      </w:r>
    </w:p>
    <w:p w:rsidR="00393831" w:rsidRDefault="00393831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заседания                                           Заместитель директора по УР</w:t>
      </w:r>
    </w:p>
    <w:p w:rsidR="00393831" w:rsidRDefault="00393831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методического совета                                             ___________      Геращенко Е.Н.</w:t>
      </w:r>
    </w:p>
    <w:p w:rsidR="00393831" w:rsidRDefault="00393831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МБОУ СШ №3                                                     (</w:t>
      </w:r>
      <w:r>
        <w:rPr>
          <w:rFonts w:ascii="Times New Roman CYR" w:hAnsi="Times New Roman CYR" w:cs="Times New Roman CYR"/>
          <w:sz w:val="24"/>
          <w:szCs w:val="24"/>
        </w:rPr>
        <w:t>подпись)</w:t>
      </w:r>
    </w:p>
    <w:p w:rsidR="00393831" w:rsidRDefault="00393831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2</w:t>
      </w:r>
      <w:r w:rsidR="00116185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>.08.201</w:t>
      </w:r>
      <w:r w:rsidR="00147385">
        <w:rPr>
          <w:rFonts w:ascii="Times New Roman CYR" w:hAnsi="Times New Roman CYR" w:cs="Times New Roman CYR"/>
          <w:sz w:val="28"/>
          <w:szCs w:val="28"/>
        </w:rPr>
        <w:t xml:space="preserve">8 </w:t>
      </w:r>
      <w:r>
        <w:rPr>
          <w:rFonts w:ascii="Times New Roman CYR" w:hAnsi="Times New Roman CYR" w:cs="Times New Roman CYR"/>
          <w:sz w:val="28"/>
          <w:szCs w:val="28"/>
        </w:rPr>
        <w:t>года № 1                                                       ______   201</w:t>
      </w:r>
      <w:r w:rsidR="00147385"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 xml:space="preserve"> года</w:t>
      </w:r>
    </w:p>
    <w:p w:rsidR="00393831" w:rsidRDefault="00393831" w:rsidP="0039383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 w:rsidRPr="00116185">
        <w:rPr>
          <w:rFonts w:ascii="Times New Roman" w:hAnsi="Times New Roman"/>
          <w:sz w:val="28"/>
          <w:szCs w:val="28"/>
        </w:rPr>
        <w:t xml:space="preserve">_____________ </w:t>
      </w:r>
      <w:r>
        <w:rPr>
          <w:rFonts w:ascii="Times New Roman CYR" w:hAnsi="Times New Roman CYR" w:cs="Times New Roman CYR"/>
          <w:sz w:val="28"/>
          <w:szCs w:val="28"/>
        </w:rPr>
        <w:t>Геращенко Е.Н.</w:t>
      </w:r>
    </w:p>
    <w:p w:rsidR="00393831" w:rsidRPr="00116185" w:rsidRDefault="00393831" w:rsidP="00393831">
      <w:pPr>
        <w:autoSpaceDE w:val="0"/>
        <w:autoSpaceDN w:val="0"/>
        <w:adjustRightInd w:val="0"/>
        <w:rPr>
          <w:rFonts w:ascii="Calibri" w:hAnsi="Calibri" w:cs="Calibri"/>
        </w:rPr>
      </w:pPr>
    </w:p>
    <w:p w:rsidR="005333F5" w:rsidRDefault="005333F5"/>
    <w:sectPr w:rsidR="005333F5" w:rsidSect="00393831">
      <w:pgSz w:w="15840" w:h="12240" w:orient="landscape"/>
      <w:pgMar w:top="851" w:right="1701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B7CA8A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31"/>
    <w:rsid w:val="000B6E10"/>
    <w:rsid w:val="00116185"/>
    <w:rsid w:val="00147385"/>
    <w:rsid w:val="00250358"/>
    <w:rsid w:val="00393831"/>
    <w:rsid w:val="004D0ED9"/>
    <w:rsid w:val="005333F5"/>
    <w:rsid w:val="005F6C49"/>
    <w:rsid w:val="006B1682"/>
    <w:rsid w:val="007B2481"/>
    <w:rsid w:val="00965D55"/>
    <w:rsid w:val="00B350D2"/>
    <w:rsid w:val="00F1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7020D0-DF8F-4304-A688-1A9CA363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2019-06-07T06:08:00Z</dcterms:created>
  <dcterms:modified xsi:type="dcterms:W3CDTF">2019-06-07T06:08:00Z</dcterms:modified>
</cp:coreProperties>
</file>